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DAFC" w14:textId="77777777" w:rsidR="00A44287" w:rsidRDefault="00C7582D" w:rsidP="00014EE7">
      <w:pPr>
        <w:jc w:val="center"/>
      </w:pPr>
      <w:r>
        <w:rPr>
          <w:noProof/>
        </w:rPr>
        <w:drawing>
          <wp:inline distT="0" distB="0" distL="0" distR="0" wp14:anchorId="3A1D3136" wp14:editId="0CF5C6A0">
            <wp:extent cx="2034540" cy="739140"/>
            <wp:effectExtent l="0" t="0" r="3810" b="3810"/>
            <wp:docPr id="1" name="Immagine 1" descr="Sigillo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DA66" w14:textId="77777777" w:rsidR="009F749E" w:rsidRDefault="009F749E" w:rsidP="00014EE7">
      <w:pPr>
        <w:jc w:val="center"/>
      </w:pPr>
    </w:p>
    <w:p w14:paraId="135967A1" w14:textId="77777777" w:rsidR="009F749E" w:rsidRDefault="009F749E" w:rsidP="00014EE7">
      <w:pPr>
        <w:jc w:val="center"/>
      </w:pPr>
    </w:p>
    <w:p w14:paraId="67E94688" w14:textId="77777777" w:rsidR="009F749E" w:rsidRDefault="009F749E" w:rsidP="00014EE7">
      <w:pPr>
        <w:jc w:val="center"/>
      </w:pPr>
    </w:p>
    <w:p w14:paraId="7B43AE56" w14:textId="77777777" w:rsidR="00C7582D" w:rsidRDefault="00C7582D" w:rsidP="00C7582D"/>
    <w:p w14:paraId="6E841EC3" w14:textId="77777777" w:rsidR="00C7582D" w:rsidRDefault="00C7582D" w:rsidP="00C7582D">
      <w:pPr>
        <w:pStyle w:val="Intestazione"/>
        <w:jc w:val="center"/>
      </w:pPr>
      <w:r>
        <w:t xml:space="preserve">CORSO DI LAUREA IN TECNICHE DI FISIOPATOLOGIA CARDIOCIRCOLATORIA E  </w:t>
      </w:r>
    </w:p>
    <w:p w14:paraId="5D9D130D" w14:textId="77777777" w:rsidR="00C7582D" w:rsidRDefault="00C7582D" w:rsidP="00C7582D">
      <w:pPr>
        <w:pStyle w:val="Intestazione"/>
        <w:jc w:val="center"/>
      </w:pPr>
      <w:r>
        <w:t>PERFUSIONE CARDIOVASCOLARE</w:t>
      </w:r>
    </w:p>
    <w:p w14:paraId="6DF0CF6F" w14:textId="77777777" w:rsidR="00C7582D" w:rsidRDefault="00094D6C" w:rsidP="00C7582D">
      <w:pPr>
        <w:pStyle w:val="Intestazione"/>
        <w:jc w:val="center"/>
      </w:pPr>
      <w:r>
        <w:t>Presidente:</w:t>
      </w:r>
      <w:r w:rsidR="00C7582D">
        <w:t xml:space="preserve"> Prof. Roberto </w:t>
      </w:r>
      <w:proofErr w:type="spellStart"/>
      <w:r w:rsidR="00C7582D">
        <w:t>Parravicini</w:t>
      </w:r>
      <w:proofErr w:type="spellEnd"/>
    </w:p>
    <w:p w14:paraId="4A52BCE0" w14:textId="77777777" w:rsidR="00C75557" w:rsidRDefault="00C75557" w:rsidP="00C7582D">
      <w:pPr>
        <w:pStyle w:val="Intestazione"/>
        <w:jc w:val="center"/>
      </w:pPr>
    </w:p>
    <w:p w14:paraId="6324B869" w14:textId="77777777" w:rsidR="00C75557" w:rsidRDefault="00C75557" w:rsidP="00C7582D">
      <w:pPr>
        <w:pStyle w:val="Intestazione"/>
        <w:jc w:val="center"/>
      </w:pPr>
    </w:p>
    <w:p w14:paraId="12C38896" w14:textId="77777777" w:rsidR="00094D6C" w:rsidRDefault="003F6C94" w:rsidP="003F6C94">
      <w:pPr>
        <w:pStyle w:val="Intestazione"/>
        <w:jc w:val="center"/>
      </w:pPr>
      <w:r>
        <w:t xml:space="preserve">Verbale dell’incontro con le parti interessate del 14 </w:t>
      </w:r>
      <w:proofErr w:type="gramStart"/>
      <w:r>
        <w:t>Dicembre</w:t>
      </w:r>
      <w:proofErr w:type="gramEnd"/>
      <w:r>
        <w:t xml:space="preserve"> ’16 </w:t>
      </w:r>
    </w:p>
    <w:p w14:paraId="725BA04E" w14:textId="77777777" w:rsidR="00094D6C" w:rsidRDefault="00655828" w:rsidP="003F6C94">
      <w:pPr>
        <w:pStyle w:val="Intestazione"/>
        <w:jc w:val="center"/>
      </w:pPr>
      <w:r>
        <w:t xml:space="preserve">CDS in </w:t>
      </w:r>
    </w:p>
    <w:p w14:paraId="4021CAEB" w14:textId="77777777" w:rsidR="00C75557" w:rsidRDefault="00655828" w:rsidP="003F6C94">
      <w:pPr>
        <w:pStyle w:val="Intestazione"/>
        <w:jc w:val="center"/>
      </w:pPr>
      <w:r>
        <w:t>Tecniche di Fisiopatologia Cardiocircolatoria e Perfusione Cardiovascolare</w:t>
      </w:r>
    </w:p>
    <w:p w14:paraId="6B727980" w14:textId="77777777" w:rsidR="00655828" w:rsidRDefault="00655828" w:rsidP="003F6C94">
      <w:pPr>
        <w:pStyle w:val="Intestazione"/>
        <w:jc w:val="center"/>
      </w:pPr>
    </w:p>
    <w:p w14:paraId="21AC256E" w14:textId="77777777" w:rsidR="00655828" w:rsidRDefault="00655828" w:rsidP="00655828">
      <w:pPr>
        <w:pStyle w:val="Intestazione"/>
      </w:pPr>
      <w:r>
        <w:t xml:space="preserve">Mercoledì 14 </w:t>
      </w:r>
      <w:proofErr w:type="gramStart"/>
      <w:r>
        <w:t>Dicembre</w:t>
      </w:r>
      <w:proofErr w:type="gramEnd"/>
      <w:r>
        <w:t xml:space="preserve"> 2016 dalle ore 9:30 alle ore 13:00 presso l’Aula Magna del Centro Servizi Via del Pozzo 71 Modena, si è svolto l’incontro tra le parti interessate i CdS della Facoltà di Medicina e Chirurgia.</w:t>
      </w:r>
    </w:p>
    <w:p w14:paraId="64249F3C" w14:textId="77777777" w:rsidR="00655828" w:rsidRDefault="00655828" w:rsidP="00655828">
      <w:pPr>
        <w:pStyle w:val="Intestazione"/>
      </w:pPr>
      <w:r>
        <w:t>Erano presenti:</w:t>
      </w:r>
    </w:p>
    <w:p w14:paraId="6BFDBC6D" w14:textId="77777777" w:rsidR="00655828" w:rsidRDefault="00655828" w:rsidP="00655828">
      <w:pPr>
        <w:pStyle w:val="Intestazione"/>
        <w:numPr>
          <w:ilvl w:val="0"/>
          <w:numId w:val="35"/>
        </w:numPr>
      </w:pPr>
      <w:r>
        <w:t xml:space="preserve">I Presidenti, I Coordinatori AFP, i </w:t>
      </w:r>
      <w:proofErr w:type="spellStart"/>
      <w:r>
        <w:t>Coordintori</w:t>
      </w:r>
      <w:proofErr w:type="spellEnd"/>
      <w:r>
        <w:t xml:space="preserve"> didattici, il Personale Tecnico Amministrativo dei vari CDS</w:t>
      </w:r>
    </w:p>
    <w:p w14:paraId="00329691" w14:textId="77777777" w:rsidR="00655828" w:rsidRDefault="00655828" w:rsidP="00655828">
      <w:pPr>
        <w:pStyle w:val="Intestazione"/>
        <w:numPr>
          <w:ilvl w:val="0"/>
          <w:numId w:val="35"/>
        </w:numPr>
      </w:pPr>
      <w:r>
        <w:t>Le Parti Interessate</w:t>
      </w:r>
    </w:p>
    <w:p w14:paraId="2FC6DA9F" w14:textId="77777777" w:rsidR="00655828" w:rsidRDefault="00655828" w:rsidP="00655828">
      <w:pPr>
        <w:pStyle w:val="Intestazione"/>
        <w:numPr>
          <w:ilvl w:val="0"/>
          <w:numId w:val="35"/>
        </w:numPr>
      </w:pPr>
      <w:r>
        <w:t>I membri del Gruppo di Lavoro per la Consultazione delle Parti Interessate della Facoltà di Medicina e chirurgia</w:t>
      </w:r>
    </w:p>
    <w:p w14:paraId="7ABDC41A" w14:textId="77777777" w:rsidR="00655828" w:rsidRDefault="00655828" w:rsidP="00655828">
      <w:pPr>
        <w:pStyle w:val="Intestazione"/>
      </w:pPr>
      <w:r>
        <w:t>Dalle 9:50 alle 11:00 i Presidenti o i Coordinatori dei vari CDS, hanno presentato brevemente i loro corsi, riportando il numero di studenti iscritti, i posti a bando, il numero totale di laureati per anno solare, la percentuale di laureati in corso e il tasso di occupazione/disoccupazione (dati ISTAT).</w:t>
      </w:r>
    </w:p>
    <w:p w14:paraId="5D190677" w14:textId="77777777" w:rsidR="00655828" w:rsidRDefault="00655828" w:rsidP="00655828">
      <w:pPr>
        <w:pStyle w:val="Intestazione"/>
      </w:pPr>
    </w:p>
    <w:p w14:paraId="2419E829" w14:textId="77777777" w:rsidR="00655828" w:rsidRDefault="00655828" w:rsidP="00655828">
      <w:pPr>
        <w:pStyle w:val="Intestazione"/>
      </w:pPr>
      <w:r>
        <w:t>Dopo la pausa caffè, i vari CDS sono stati suddivisi per classi in diverse aule.</w:t>
      </w:r>
    </w:p>
    <w:p w14:paraId="10EC3A13" w14:textId="77777777" w:rsidR="009B67F0" w:rsidRDefault="009B67F0" w:rsidP="00655828">
      <w:pPr>
        <w:pStyle w:val="Intestazione"/>
      </w:pPr>
    </w:p>
    <w:p w14:paraId="517CA1D3" w14:textId="77407D28" w:rsidR="000C143A" w:rsidRDefault="006E0244" w:rsidP="00655828">
      <w:pPr>
        <w:pStyle w:val="Intestazione"/>
      </w:pPr>
      <w:r>
        <w:t>Per impossib</w:t>
      </w:r>
      <w:r w:rsidR="00AF7D51">
        <w:t>ilità</w:t>
      </w:r>
      <w:r w:rsidR="009B67F0">
        <w:t xml:space="preserve"> delle Parti Intere</w:t>
      </w:r>
      <w:r w:rsidR="00F339AD">
        <w:t xml:space="preserve">ssate di partecipare all’evento, la discussione, </w:t>
      </w:r>
      <w:r w:rsidR="00A76DA4">
        <w:t>oltreché</w:t>
      </w:r>
      <w:r w:rsidR="00F339AD">
        <w:t xml:space="preserve"> dalle presentazioni della prima parte della giornata, </w:t>
      </w:r>
      <w:r w:rsidR="00317357">
        <w:t>è confortata dalle osservazioni</w:t>
      </w:r>
      <w:r w:rsidR="009D56BA">
        <w:t xml:space="preserve"> dei questionari già inviate</w:t>
      </w:r>
      <w:r w:rsidR="00B810D8">
        <w:t xml:space="preserve"> dagli </w:t>
      </w:r>
      <w:r w:rsidR="006376C2">
        <w:t>stessi al Gruppo di Lavoro per la Consultazione delle Parti Interessate della Facoltà di Medicina e Chirurgia.</w:t>
      </w:r>
      <w:bookmarkStart w:id="0" w:name="_GoBack"/>
      <w:bookmarkEnd w:id="0"/>
    </w:p>
    <w:p w14:paraId="3558FAF6" w14:textId="77777777" w:rsidR="00655828" w:rsidRDefault="000C143A" w:rsidP="00655828">
      <w:pPr>
        <w:pStyle w:val="Intestazione"/>
      </w:pPr>
      <w:r>
        <w:t>S</w:t>
      </w:r>
      <w:r w:rsidR="009B67F0">
        <w:t>ono stati analizzati i 13 questionari ricevuti</w:t>
      </w:r>
      <w:r w:rsidR="00A14A8F">
        <w:t>.</w:t>
      </w:r>
    </w:p>
    <w:p w14:paraId="31A08B01" w14:textId="77777777" w:rsidR="009B67F0" w:rsidRDefault="009B67F0" w:rsidP="00655828">
      <w:pPr>
        <w:pStyle w:val="Intestazione"/>
      </w:pPr>
      <w:r>
        <w:t>Dall’analisi dei dati è emerso che:</w:t>
      </w:r>
    </w:p>
    <w:p w14:paraId="770184D2" w14:textId="77777777" w:rsidR="0042762D" w:rsidRDefault="0042762D" w:rsidP="00655828">
      <w:pPr>
        <w:pStyle w:val="Intestazione"/>
      </w:pPr>
      <w:r>
        <w:t>-Le PI che hanno compilato il questionario provengono dall’area vasta del Nord-Est (Territorio di Modena e provincia, Reggio Emilia, Parma e Piacenza)</w:t>
      </w:r>
    </w:p>
    <w:p w14:paraId="105155DE" w14:textId="77777777" w:rsidR="0090480E" w:rsidRDefault="00857B66" w:rsidP="00655828">
      <w:pPr>
        <w:pStyle w:val="Intestazione"/>
      </w:pPr>
      <w:r>
        <w:t>-</w:t>
      </w:r>
      <w:r w:rsidR="00A14A8F">
        <w:t xml:space="preserve"> </w:t>
      </w:r>
      <w:r w:rsidR="009B67F0">
        <w:t xml:space="preserve">il CDS </w:t>
      </w:r>
      <w:r w:rsidR="00A14A8F">
        <w:t>attualmente</w:t>
      </w:r>
      <w:r>
        <w:t xml:space="preserve"> offre una formazione</w:t>
      </w:r>
      <w:r w:rsidR="00A14A8F">
        <w:t xml:space="preserve"> adeguata per coloro che desiderano accedere alla professione </w:t>
      </w:r>
    </w:p>
    <w:p w14:paraId="1B57D694" w14:textId="77777777" w:rsidR="00857B66" w:rsidRDefault="0090480E" w:rsidP="00655828">
      <w:pPr>
        <w:pStyle w:val="Intestazione"/>
      </w:pPr>
      <w:r>
        <w:t xml:space="preserve">- </w:t>
      </w:r>
      <w:r w:rsidR="00D8666B">
        <w:t>sono state individuate delle aree di miglioramento nei seguenti ambiti:</w:t>
      </w:r>
      <w:r>
        <w:t xml:space="preserve"> </w:t>
      </w:r>
      <w:r w:rsidR="006C4725">
        <w:t>elettrofisiologia/elettrostimolazione/monitoraggio remot</w:t>
      </w:r>
      <w:r w:rsidR="00F07FB4">
        <w:t xml:space="preserve">o, Ecocardiografia e Perfusione </w:t>
      </w:r>
    </w:p>
    <w:p w14:paraId="13CFB6B2" w14:textId="77777777" w:rsidR="00D8666B" w:rsidRDefault="00D8666B" w:rsidP="00655828">
      <w:pPr>
        <w:pStyle w:val="Intestazione"/>
      </w:pPr>
      <w:r>
        <w:t xml:space="preserve">- </w:t>
      </w:r>
      <w:r w:rsidR="00857B66">
        <w:t xml:space="preserve">Il </w:t>
      </w:r>
      <w:r w:rsidR="00453C42">
        <w:t>CDS risponde complessivamente</w:t>
      </w:r>
      <w:r w:rsidR="00857B66">
        <w:t xml:space="preserve"> ai bisogni delle PI anche se</w:t>
      </w:r>
      <w:r w:rsidR="00453C42">
        <w:t>,</w:t>
      </w:r>
      <w:r w:rsidR="00857B66">
        <w:t xml:space="preserve"> per offrire </w:t>
      </w:r>
      <w:r w:rsidR="00453C42">
        <w:t>più</w:t>
      </w:r>
      <w:r w:rsidR="00857B66">
        <w:t xml:space="preserve"> chance</w:t>
      </w:r>
      <w:r w:rsidR="00453C42">
        <w:t>s</w:t>
      </w:r>
      <w:r w:rsidR="00857B66">
        <w:t xml:space="preserve"> di impiego</w:t>
      </w:r>
      <w:r w:rsidR="00453C42">
        <w:t>,</w:t>
      </w:r>
      <w:r w:rsidR="00857B66">
        <w:t xml:space="preserve"> si consiglia di implementare i laboratori/simulazioni e corsi po</w:t>
      </w:r>
      <w:r w:rsidR="0042762D">
        <w:t>st-base in elettrofisiologia/elettrostimolazione ed Ecocardiografia.</w:t>
      </w:r>
    </w:p>
    <w:p w14:paraId="22A096B8" w14:textId="77777777" w:rsidR="0042762D" w:rsidRDefault="0042762D" w:rsidP="00655828">
      <w:pPr>
        <w:pStyle w:val="Intestazione"/>
      </w:pPr>
    </w:p>
    <w:p w14:paraId="05C2D256" w14:textId="77777777" w:rsidR="00094D6C" w:rsidRDefault="00094D6C" w:rsidP="00655828">
      <w:pPr>
        <w:pStyle w:val="Intestazione"/>
      </w:pPr>
    </w:p>
    <w:p w14:paraId="1E0BD748" w14:textId="2CAF3BDB" w:rsidR="00094D6C" w:rsidRDefault="008D50FF" w:rsidP="00655828">
      <w:pPr>
        <w:pStyle w:val="Intestazione"/>
      </w:pPr>
      <w:r>
        <w:t xml:space="preserve">IL Coordinatore </w:t>
      </w:r>
    </w:p>
    <w:p w14:paraId="04F7ACDD" w14:textId="77777777" w:rsidR="008D50FF" w:rsidRDefault="008D50FF" w:rsidP="00655828">
      <w:pPr>
        <w:pStyle w:val="Intestazione"/>
      </w:pPr>
    </w:p>
    <w:p w14:paraId="5998026B" w14:textId="37A1B61D" w:rsidR="008D50FF" w:rsidRDefault="008D50FF" w:rsidP="00655828">
      <w:pPr>
        <w:pStyle w:val="Intestazione"/>
      </w:pPr>
      <w:r>
        <w:t>Donatella Orlandini</w:t>
      </w:r>
    </w:p>
    <w:p w14:paraId="474E94CF" w14:textId="77777777" w:rsidR="00857B66" w:rsidRDefault="00857B66" w:rsidP="00655828">
      <w:pPr>
        <w:pStyle w:val="Intestazione"/>
      </w:pPr>
    </w:p>
    <w:p w14:paraId="2CAFB71F" w14:textId="77777777" w:rsidR="00655828" w:rsidRDefault="00655828" w:rsidP="00655828">
      <w:pPr>
        <w:pStyle w:val="Intestazione"/>
      </w:pPr>
    </w:p>
    <w:p w14:paraId="6C10E5A5" w14:textId="77777777" w:rsidR="00873462" w:rsidRDefault="00873462" w:rsidP="00C7582D">
      <w:pPr>
        <w:pStyle w:val="Intestazione"/>
        <w:jc w:val="center"/>
      </w:pPr>
    </w:p>
    <w:p w14:paraId="5F46CC6C" w14:textId="77777777" w:rsidR="00873462" w:rsidRPr="00873462" w:rsidRDefault="00873462" w:rsidP="00873462">
      <w:pPr>
        <w:tabs>
          <w:tab w:val="left" w:pos="1110"/>
        </w:tabs>
        <w:rPr>
          <w:lang w:eastAsia="en-US"/>
        </w:rPr>
      </w:pPr>
    </w:p>
    <w:sectPr w:rsidR="00873462" w:rsidRPr="00873462" w:rsidSect="00C75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97C5" w14:textId="77777777" w:rsidR="00D8771E" w:rsidRDefault="00D8771E" w:rsidP="00FB4C42">
      <w:r>
        <w:separator/>
      </w:r>
    </w:p>
  </w:endnote>
  <w:endnote w:type="continuationSeparator" w:id="0">
    <w:p w14:paraId="0DA2AA15" w14:textId="77777777" w:rsidR="00D8771E" w:rsidRDefault="00D8771E" w:rsidP="00FB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13A0" w14:textId="77777777" w:rsidR="00084E90" w:rsidRDefault="00084E90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906E7" w14:textId="77777777" w:rsidR="00084E90" w:rsidRDefault="00084E90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11C9C" w14:textId="77777777" w:rsidR="00084E90" w:rsidRDefault="00084E9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A7F10" w14:textId="77777777" w:rsidR="00D8771E" w:rsidRDefault="00D8771E" w:rsidP="00FB4C42">
      <w:r>
        <w:separator/>
      </w:r>
    </w:p>
  </w:footnote>
  <w:footnote w:type="continuationSeparator" w:id="0">
    <w:p w14:paraId="33E895B5" w14:textId="77777777" w:rsidR="00D8771E" w:rsidRDefault="00D8771E" w:rsidP="00FB4C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DB2D7" w14:textId="77777777" w:rsidR="00084E90" w:rsidRDefault="00084E90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40590" w14:textId="77777777" w:rsidR="00BC7145" w:rsidRPr="00A7680C" w:rsidRDefault="00BC7145" w:rsidP="00A7680C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C06DD" w14:textId="77777777" w:rsidR="00084E90" w:rsidRDefault="00084E90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2EF0"/>
    <w:multiLevelType w:val="hybridMultilevel"/>
    <w:tmpl w:val="E92A703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13485766"/>
    <w:multiLevelType w:val="multilevel"/>
    <w:tmpl w:val="FE7E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76037"/>
    <w:multiLevelType w:val="singleLevel"/>
    <w:tmpl w:val="1354D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">
    <w:nsid w:val="2B6C7981"/>
    <w:multiLevelType w:val="multilevel"/>
    <w:tmpl w:val="47F6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8406E"/>
    <w:multiLevelType w:val="hybridMultilevel"/>
    <w:tmpl w:val="ED1A801E"/>
    <w:lvl w:ilvl="0" w:tplc="E62821C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7B6F87"/>
    <w:multiLevelType w:val="hybridMultilevel"/>
    <w:tmpl w:val="7068A3B0"/>
    <w:lvl w:ilvl="0" w:tplc="A70C1224">
      <w:numFmt w:val="bullet"/>
      <w:lvlText w:val="-"/>
      <w:lvlJc w:val="left"/>
      <w:pPr>
        <w:ind w:left="38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>
    <w:nsid w:val="359257C3"/>
    <w:multiLevelType w:val="hybridMultilevel"/>
    <w:tmpl w:val="1832B5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5D47B0"/>
    <w:multiLevelType w:val="hybridMultilevel"/>
    <w:tmpl w:val="C032C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2A0E6A"/>
    <w:multiLevelType w:val="hybridMultilevel"/>
    <w:tmpl w:val="591C1572"/>
    <w:lvl w:ilvl="0" w:tplc="0410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47CC1D57"/>
    <w:multiLevelType w:val="hybridMultilevel"/>
    <w:tmpl w:val="93025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844B8"/>
    <w:multiLevelType w:val="multilevel"/>
    <w:tmpl w:val="3000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6675A"/>
    <w:multiLevelType w:val="multilevel"/>
    <w:tmpl w:val="8FC0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8144D"/>
    <w:multiLevelType w:val="hybridMultilevel"/>
    <w:tmpl w:val="80FCAD9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47A0F"/>
    <w:multiLevelType w:val="multilevel"/>
    <w:tmpl w:val="B7D2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3172D"/>
    <w:multiLevelType w:val="hybridMultilevel"/>
    <w:tmpl w:val="DD44250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55DB0CBA"/>
    <w:multiLevelType w:val="hybridMultilevel"/>
    <w:tmpl w:val="6680C5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FF61DE"/>
    <w:multiLevelType w:val="hybridMultilevel"/>
    <w:tmpl w:val="20B2CE92"/>
    <w:lvl w:ilvl="0" w:tplc="72ACC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F48EE"/>
    <w:multiLevelType w:val="hybridMultilevel"/>
    <w:tmpl w:val="B0D21ED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BF1219"/>
    <w:multiLevelType w:val="hybridMultilevel"/>
    <w:tmpl w:val="4DBCBB96"/>
    <w:lvl w:ilvl="0" w:tplc="435C8E7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D24C8B"/>
    <w:multiLevelType w:val="multilevel"/>
    <w:tmpl w:val="574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9D6FE3"/>
    <w:multiLevelType w:val="hybridMultilevel"/>
    <w:tmpl w:val="3430A3CE"/>
    <w:lvl w:ilvl="0" w:tplc="D4F0A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363A4"/>
    <w:multiLevelType w:val="hybridMultilevel"/>
    <w:tmpl w:val="E9D67A92"/>
    <w:lvl w:ilvl="0" w:tplc="86C24DB0">
      <w:start w:val="1"/>
      <w:numFmt w:val="upperLetter"/>
      <w:lvlText w:val="%1)"/>
      <w:lvlJc w:val="left"/>
      <w:pPr>
        <w:ind w:left="38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2">
    <w:nsid w:val="6A8669DC"/>
    <w:multiLevelType w:val="singleLevel"/>
    <w:tmpl w:val="1354D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3">
    <w:nsid w:val="73957036"/>
    <w:multiLevelType w:val="hybridMultilevel"/>
    <w:tmpl w:val="1996ED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616BC3"/>
    <w:multiLevelType w:val="multilevel"/>
    <w:tmpl w:val="C9B6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6A4944"/>
    <w:multiLevelType w:val="hybridMultilevel"/>
    <w:tmpl w:val="04A453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21"/>
  </w:num>
  <w:num w:numId="6">
    <w:abstractNumId w:val="20"/>
  </w:num>
  <w:num w:numId="7">
    <w:abstractNumId w:val="18"/>
  </w:num>
  <w:num w:numId="8">
    <w:abstractNumId w:val="16"/>
  </w:num>
  <w:num w:numId="9">
    <w:abstractNumId w:val="25"/>
  </w:num>
  <w:num w:numId="10">
    <w:abstractNumId w:val="23"/>
  </w:num>
  <w:num w:numId="11">
    <w:abstractNumId w:val="6"/>
  </w:num>
  <w:num w:numId="12">
    <w:abstractNumId w:val="25"/>
  </w:num>
  <w:num w:numId="13">
    <w:abstractNumId w:val="23"/>
  </w:num>
  <w:num w:numId="14">
    <w:abstractNumId w:val="6"/>
  </w:num>
  <w:num w:numId="15">
    <w:abstractNumId w:val="14"/>
  </w:num>
  <w:num w:numId="16">
    <w:abstractNumId w:val="14"/>
  </w:num>
  <w:num w:numId="17">
    <w:abstractNumId w:val="14"/>
  </w:num>
  <w:num w:numId="18">
    <w:abstractNumId w:val="22"/>
  </w:num>
  <w:num w:numId="19">
    <w:abstractNumId w:val="2"/>
  </w:num>
  <w:num w:numId="20">
    <w:abstractNumId w:val="14"/>
  </w:num>
  <w:num w:numId="21">
    <w:abstractNumId w:val="2"/>
  </w:num>
  <w:num w:numId="22">
    <w:abstractNumId w:val="8"/>
  </w:num>
  <w:num w:numId="23">
    <w:abstractNumId w:val="0"/>
  </w:num>
  <w:num w:numId="24">
    <w:abstractNumId w:val="14"/>
  </w:num>
  <w:num w:numId="25">
    <w:abstractNumId w:val="3"/>
  </w:num>
  <w:num w:numId="26">
    <w:abstractNumId w:val="24"/>
  </w:num>
  <w:num w:numId="27">
    <w:abstractNumId w:val="11"/>
  </w:num>
  <w:num w:numId="28">
    <w:abstractNumId w:val="19"/>
  </w:num>
  <w:num w:numId="29">
    <w:abstractNumId w:val="13"/>
  </w:num>
  <w:num w:numId="30">
    <w:abstractNumId w:val="1"/>
  </w:num>
  <w:num w:numId="31">
    <w:abstractNumId w:val="10"/>
  </w:num>
  <w:num w:numId="32">
    <w:abstractNumId w:val="15"/>
  </w:num>
  <w:num w:numId="33">
    <w:abstractNumId w:val="7"/>
  </w:num>
  <w:num w:numId="34">
    <w:abstractNumId w:val="1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94"/>
    <w:rsid w:val="0000413B"/>
    <w:rsid w:val="00014EE7"/>
    <w:rsid w:val="00015AE4"/>
    <w:rsid w:val="00034A28"/>
    <w:rsid w:val="000363C2"/>
    <w:rsid w:val="00053508"/>
    <w:rsid w:val="00084E90"/>
    <w:rsid w:val="00094D6C"/>
    <w:rsid w:val="000974A7"/>
    <w:rsid w:val="000A30CC"/>
    <w:rsid w:val="000C143A"/>
    <w:rsid w:val="000F37B6"/>
    <w:rsid w:val="000F5575"/>
    <w:rsid w:val="0014006D"/>
    <w:rsid w:val="00163CD0"/>
    <w:rsid w:val="001660DD"/>
    <w:rsid w:val="0017061A"/>
    <w:rsid w:val="00196B60"/>
    <w:rsid w:val="001B0B01"/>
    <w:rsid w:val="001B3AB3"/>
    <w:rsid w:val="001E0ACF"/>
    <w:rsid w:val="001F7095"/>
    <w:rsid w:val="00206207"/>
    <w:rsid w:val="00224D7A"/>
    <w:rsid w:val="00235EDC"/>
    <w:rsid w:val="0024395F"/>
    <w:rsid w:val="00276152"/>
    <w:rsid w:val="002B1D34"/>
    <w:rsid w:val="002D58F6"/>
    <w:rsid w:val="002E19C8"/>
    <w:rsid w:val="00300715"/>
    <w:rsid w:val="003116C7"/>
    <w:rsid w:val="00317357"/>
    <w:rsid w:val="003726C4"/>
    <w:rsid w:val="003A374D"/>
    <w:rsid w:val="003A7C9F"/>
    <w:rsid w:val="003C48CF"/>
    <w:rsid w:val="003D2C63"/>
    <w:rsid w:val="003E171B"/>
    <w:rsid w:val="003F6C94"/>
    <w:rsid w:val="004035C6"/>
    <w:rsid w:val="0042185C"/>
    <w:rsid w:val="0042762D"/>
    <w:rsid w:val="00452502"/>
    <w:rsid w:val="00453C42"/>
    <w:rsid w:val="00454496"/>
    <w:rsid w:val="004763A6"/>
    <w:rsid w:val="00483200"/>
    <w:rsid w:val="00490BD1"/>
    <w:rsid w:val="004A2C60"/>
    <w:rsid w:val="004B6306"/>
    <w:rsid w:val="004D7C5B"/>
    <w:rsid w:val="004E2F7A"/>
    <w:rsid w:val="004E7FA3"/>
    <w:rsid w:val="005047AB"/>
    <w:rsid w:val="00525675"/>
    <w:rsid w:val="00552BC2"/>
    <w:rsid w:val="00553F1D"/>
    <w:rsid w:val="00554D5C"/>
    <w:rsid w:val="00563A35"/>
    <w:rsid w:val="00574E50"/>
    <w:rsid w:val="005B4A0C"/>
    <w:rsid w:val="005F44D3"/>
    <w:rsid w:val="00606D45"/>
    <w:rsid w:val="00607196"/>
    <w:rsid w:val="00617E4D"/>
    <w:rsid w:val="00625ECB"/>
    <w:rsid w:val="0063077C"/>
    <w:rsid w:val="006376C2"/>
    <w:rsid w:val="00646A89"/>
    <w:rsid w:val="00655828"/>
    <w:rsid w:val="00666BC6"/>
    <w:rsid w:val="006750D7"/>
    <w:rsid w:val="006A678F"/>
    <w:rsid w:val="006B32A8"/>
    <w:rsid w:val="006B4957"/>
    <w:rsid w:val="006C4725"/>
    <w:rsid w:val="006E0244"/>
    <w:rsid w:val="006E09D3"/>
    <w:rsid w:val="006E1CDB"/>
    <w:rsid w:val="00715507"/>
    <w:rsid w:val="0071763B"/>
    <w:rsid w:val="00725736"/>
    <w:rsid w:val="00745FF9"/>
    <w:rsid w:val="007727C7"/>
    <w:rsid w:val="0077414C"/>
    <w:rsid w:val="007A42E3"/>
    <w:rsid w:val="007E7F60"/>
    <w:rsid w:val="007F757B"/>
    <w:rsid w:val="00837BF6"/>
    <w:rsid w:val="00840E62"/>
    <w:rsid w:val="00841334"/>
    <w:rsid w:val="00842B36"/>
    <w:rsid w:val="00845B61"/>
    <w:rsid w:val="0085441C"/>
    <w:rsid w:val="00857B66"/>
    <w:rsid w:val="00862643"/>
    <w:rsid w:val="00873462"/>
    <w:rsid w:val="00883B74"/>
    <w:rsid w:val="0088627A"/>
    <w:rsid w:val="008C2E75"/>
    <w:rsid w:val="008D50FF"/>
    <w:rsid w:val="008E2AFB"/>
    <w:rsid w:val="008E5518"/>
    <w:rsid w:val="008F2898"/>
    <w:rsid w:val="008F38E6"/>
    <w:rsid w:val="0090480E"/>
    <w:rsid w:val="00905AEE"/>
    <w:rsid w:val="00942DC8"/>
    <w:rsid w:val="00956CA1"/>
    <w:rsid w:val="0096642F"/>
    <w:rsid w:val="00975EEE"/>
    <w:rsid w:val="009913D8"/>
    <w:rsid w:val="00996E9D"/>
    <w:rsid w:val="009A6988"/>
    <w:rsid w:val="009B4D30"/>
    <w:rsid w:val="009B516F"/>
    <w:rsid w:val="009B64EC"/>
    <w:rsid w:val="009B67F0"/>
    <w:rsid w:val="009D56BA"/>
    <w:rsid w:val="009E0708"/>
    <w:rsid w:val="009F12CB"/>
    <w:rsid w:val="009F749E"/>
    <w:rsid w:val="00A04980"/>
    <w:rsid w:val="00A14A8F"/>
    <w:rsid w:val="00A2655F"/>
    <w:rsid w:val="00A44287"/>
    <w:rsid w:val="00A45E0B"/>
    <w:rsid w:val="00A55D23"/>
    <w:rsid w:val="00A6524C"/>
    <w:rsid w:val="00A71068"/>
    <w:rsid w:val="00A7680C"/>
    <w:rsid w:val="00A76DA4"/>
    <w:rsid w:val="00A80BB7"/>
    <w:rsid w:val="00A837A9"/>
    <w:rsid w:val="00A93368"/>
    <w:rsid w:val="00AB0990"/>
    <w:rsid w:val="00AB54C3"/>
    <w:rsid w:val="00AC69DA"/>
    <w:rsid w:val="00AD59AF"/>
    <w:rsid w:val="00AF7D51"/>
    <w:rsid w:val="00B30E77"/>
    <w:rsid w:val="00B3182F"/>
    <w:rsid w:val="00B32627"/>
    <w:rsid w:val="00B34D88"/>
    <w:rsid w:val="00B54116"/>
    <w:rsid w:val="00B70BEE"/>
    <w:rsid w:val="00B730B0"/>
    <w:rsid w:val="00B810D8"/>
    <w:rsid w:val="00B83D67"/>
    <w:rsid w:val="00B85FEB"/>
    <w:rsid w:val="00B95275"/>
    <w:rsid w:val="00BC7145"/>
    <w:rsid w:val="00BD6B84"/>
    <w:rsid w:val="00BE5B52"/>
    <w:rsid w:val="00C11CC9"/>
    <w:rsid w:val="00C13858"/>
    <w:rsid w:val="00C17195"/>
    <w:rsid w:val="00C26316"/>
    <w:rsid w:val="00C309CC"/>
    <w:rsid w:val="00C36885"/>
    <w:rsid w:val="00C458CE"/>
    <w:rsid w:val="00C51D2E"/>
    <w:rsid w:val="00C67756"/>
    <w:rsid w:val="00C75557"/>
    <w:rsid w:val="00C7582D"/>
    <w:rsid w:val="00C8216D"/>
    <w:rsid w:val="00CA2327"/>
    <w:rsid w:val="00CA7D36"/>
    <w:rsid w:val="00CC1659"/>
    <w:rsid w:val="00CE31F5"/>
    <w:rsid w:val="00D02B54"/>
    <w:rsid w:val="00D1100A"/>
    <w:rsid w:val="00D1627F"/>
    <w:rsid w:val="00D47493"/>
    <w:rsid w:val="00D51B97"/>
    <w:rsid w:val="00D65116"/>
    <w:rsid w:val="00D83476"/>
    <w:rsid w:val="00D8666B"/>
    <w:rsid w:val="00D8771E"/>
    <w:rsid w:val="00D95ADB"/>
    <w:rsid w:val="00DA2134"/>
    <w:rsid w:val="00DA33A7"/>
    <w:rsid w:val="00DB04E1"/>
    <w:rsid w:val="00DB4213"/>
    <w:rsid w:val="00DB5981"/>
    <w:rsid w:val="00DB5EC5"/>
    <w:rsid w:val="00DB7DF5"/>
    <w:rsid w:val="00E00F83"/>
    <w:rsid w:val="00E0419E"/>
    <w:rsid w:val="00E1074C"/>
    <w:rsid w:val="00E11B79"/>
    <w:rsid w:val="00E2030A"/>
    <w:rsid w:val="00E23990"/>
    <w:rsid w:val="00E27A3F"/>
    <w:rsid w:val="00E3494C"/>
    <w:rsid w:val="00E45E77"/>
    <w:rsid w:val="00E622A1"/>
    <w:rsid w:val="00E628BC"/>
    <w:rsid w:val="00E637A6"/>
    <w:rsid w:val="00E73E75"/>
    <w:rsid w:val="00E74493"/>
    <w:rsid w:val="00E8043F"/>
    <w:rsid w:val="00E87393"/>
    <w:rsid w:val="00EA0EEF"/>
    <w:rsid w:val="00EA3BA6"/>
    <w:rsid w:val="00EA648C"/>
    <w:rsid w:val="00EC4E14"/>
    <w:rsid w:val="00ED16FE"/>
    <w:rsid w:val="00ED3CF8"/>
    <w:rsid w:val="00EE456F"/>
    <w:rsid w:val="00EE4B45"/>
    <w:rsid w:val="00EF1D2C"/>
    <w:rsid w:val="00F06068"/>
    <w:rsid w:val="00F07FB4"/>
    <w:rsid w:val="00F12330"/>
    <w:rsid w:val="00F14D3B"/>
    <w:rsid w:val="00F32EEF"/>
    <w:rsid w:val="00F339AD"/>
    <w:rsid w:val="00F41B71"/>
    <w:rsid w:val="00F44809"/>
    <w:rsid w:val="00F6140F"/>
    <w:rsid w:val="00F734D9"/>
    <w:rsid w:val="00F963E5"/>
    <w:rsid w:val="00FA30F7"/>
    <w:rsid w:val="00FA3325"/>
    <w:rsid w:val="00FB2C53"/>
    <w:rsid w:val="00FB4C42"/>
    <w:rsid w:val="00FE357B"/>
    <w:rsid w:val="00FE358C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31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13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B4C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B4C42"/>
  </w:style>
  <w:style w:type="paragraph" w:styleId="Pidipagina">
    <w:name w:val="footer"/>
    <w:basedOn w:val="Normale"/>
    <w:link w:val="PidipaginaCarattere"/>
    <w:uiPriority w:val="99"/>
    <w:unhideWhenUsed/>
    <w:rsid w:val="00FB4C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C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C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C4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EE4B45"/>
    <w:pPr>
      <w:jc w:val="center"/>
    </w:pPr>
  </w:style>
  <w:style w:type="character" w:customStyle="1" w:styleId="CorpotestoCarattere">
    <w:name w:val="Corpo testo Carattere"/>
    <w:basedOn w:val="Carpredefinitoparagrafo"/>
    <w:link w:val="Corpotesto"/>
    <w:semiHidden/>
    <w:rsid w:val="00EE4B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F1D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F37B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87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onatellaorlandini/Documents/carta%20intestata%20CDS%20TFCP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CDS TFCPC.dotx</Template>
  <TotalTime>2</TotalTime>
  <Pages>1</Pages>
  <Words>337</Words>
  <Characters>1923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orlandini</dc:creator>
  <cp:lastModifiedBy>donatella orlandini</cp:lastModifiedBy>
  <cp:revision>2</cp:revision>
  <cp:lastPrinted>2016-09-19T11:02:00Z</cp:lastPrinted>
  <dcterms:created xsi:type="dcterms:W3CDTF">2016-12-23T10:53:00Z</dcterms:created>
  <dcterms:modified xsi:type="dcterms:W3CDTF">2016-12-23T10:53:00Z</dcterms:modified>
</cp:coreProperties>
</file>